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08" w:rsidRDefault="00553108" w:rsidP="00553108">
      <w:pPr>
        <w:pStyle w:val="Tytu"/>
        <w:spacing w:line="480" w:lineRule="auto"/>
        <w:rPr>
          <w:sz w:val="36"/>
          <w:szCs w:val="44"/>
        </w:rPr>
      </w:pPr>
      <w:r>
        <w:rPr>
          <w:sz w:val="36"/>
          <w:szCs w:val="44"/>
        </w:rPr>
        <w:t>OGŁOSZENIE</w:t>
      </w:r>
    </w:p>
    <w:p w:rsidR="00553108" w:rsidRDefault="00553108" w:rsidP="00553108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553108" w:rsidRDefault="00553108" w:rsidP="00553108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dniu </w:t>
      </w:r>
      <w:r w:rsidR="00B65925">
        <w:rPr>
          <w:rFonts w:ascii="Times New Roman" w:hAnsi="Times New Roman" w:cs="Times New Roman"/>
          <w:bCs w:val="0"/>
          <w:sz w:val="32"/>
          <w:szCs w:val="32"/>
          <w:u w:val="single"/>
        </w:rPr>
        <w:t>27</w:t>
      </w:r>
      <w:r w:rsidR="00B83E45">
        <w:rPr>
          <w:rFonts w:ascii="Times New Roman" w:hAnsi="Times New Roman" w:cs="Times New Roman"/>
          <w:bCs w:val="0"/>
          <w:sz w:val="32"/>
          <w:szCs w:val="32"/>
          <w:u w:val="single"/>
        </w:rPr>
        <w:t xml:space="preserve"> lutego</w:t>
      </w:r>
      <w:r>
        <w:rPr>
          <w:rFonts w:ascii="Times New Roman" w:hAnsi="Times New Roman" w:cs="Times New Roman"/>
          <w:bCs w:val="0"/>
          <w:sz w:val="32"/>
          <w:szCs w:val="32"/>
          <w:u w:val="single"/>
        </w:rPr>
        <w:t xml:space="preserve"> 2023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r. </w:t>
      </w:r>
      <w:r w:rsidR="00B65925">
        <w:rPr>
          <w:rFonts w:ascii="Times New Roman" w:hAnsi="Times New Roman" w:cs="Times New Roman"/>
          <w:bCs w:val="0"/>
          <w:sz w:val="32"/>
          <w:szCs w:val="32"/>
        </w:rPr>
        <w:t>(poniedziałek</w:t>
      </w:r>
      <w:r>
        <w:rPr>
          <w:rFonts w:ascii="Times New Roman" w:hAnsi="Times New Roman" w:cs="Times New Roman"/>
          <w:bCs w:val="0"/>
          <w:sz w:val="32"/>
          <w:szCs w:val="32"/>
        </w:rPr>
        <w:t>)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1</w:t>
      </w:r>
      <w:r w:rsidR="00B65925">
        <w:rPr>
          <w:rFonts w:ascii="Times New Roman" w:hAnsi="Times New Roman" w:cs="Times New Roman"/>
          <w:bCs w:val="0"/>
          <w:sz w:val="32"/>
          <w:szCs w:val="32"/>
        </w:rPr>
        <w:t>4</w:t>
      </w:r>
      <w:r w:rsidR="00B65925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br/>
      </w:r>
      <w:r>
        <w:rPr>
          <w:rFonts w:ascii="Times New Roman" w:hAnsi="Times New Roman" w:cs="Times New Roman"/>
          <w:b w:val="0"/>
          <w:sz w:val="32"/>
          <w:szCs w:val="32"/>
        </w:rPr>
        <w:t xml:space="preserve">odbędzie się </w:t>
      </w:r>
      <w:r w:rsidR="00B65925">
        <w:rPr>
          <w:rFonts w:ascii="Times New Roman" w:hAnsi="Times New Roman" w:cs="Times New Roman"/>
          <w:sz w:val="32"/>
          <w:szCs w:val="32"/>
        </w:rPr>
        <w:t>LIV (54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B65925">
        <w:rPr>
          <w:rFonts w:ascii="Times New Roman" w:hAnsi="Times New Roman" w:cs="Times New Roman"/>
          <w:sz w:val="32"/>
          <w:szCs w:val="32"/>
        </w:rPr>
        <w:t xml:space="preserve">nadzwyczajna </w:t>
      </w:r>
      <w:r>
        <w:rPr>
          <w:rFonts w:ascii="Times New Roman" w:hAnsi="Times New Roman" w:cs="Times New Roman"/>
          <w:sz w:val="32"/>
          <w:szCs w:val="32"/>
        </w:rPr>
        <w:t xml:space="preserve">sesja Rady Gminy Wierzchlas </w:t>
      </w:r>
      <w:r>
        <w:rPr>
          <w:rFonts w:ascii="Times New Roman" w:hAnsi="Times New Roman" w:cs="Times New Roman"/>
          <w:sz w:val="32"/>
          <w:szCs w:val="32"/>
        </w:rPr>
        <w:br/>
        <w:t>w  sali konferencyjnej Urzędu Gminy</w:t>
      </w:r>
    </w:p>
    <w:p w:rsidR="00553108" w:rsidRDefault="00553108" w:rsidP="00553108">
      <w:pPr>
        <w:rPr>
          <w:rFonts w:ascii="Times New Roman" w:hAnsi="Times New Roman" w:cs="Times New Roman"/>
          <w:b/>
          <w:szCs w:val="27"/>
        </w:rPr>
      </w:pPr>
      <w:r>
        <w:rPr>
          <w:rFonts w:ascii="Times New Roman" w:hAnsi="Times New Roman" w:cs="Times New Roman"/>
          <w:b/>
          <w:szCs w:val="27"/>
        </w:rPr>
        <w:t>Proponowany porządek obrad:</w:t>
      </w:r>
    </w:p>
    <w:p w:rsidR="00553108" w:rsidRDefault="00B65925" w:rsidP="005531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Otwarcie obrad LIV</w:t>
      </w:r>
      <w:r w:rsidR="001B47E8">
        <w:rPr>
          <w:rFonts w:ascii="Times New Roman" w:hAnsi="Times New Roman" w:cs="Times New Roman"/>
          <w:sz w:val="24"/>
          <w:szCs w:val="26"/>
        </w:rPr>
        <w:t xml:space="preserve"> nadzwyczajnej</w:t>
      </w:r>
      <w:r w:rsidR="00553108">
        <w:rPr>
          <w:rFonts w:ascii="Times New Roman" w:hAnsi="Times New Roman" w:cs="Times New Roman"/>
          <w:sz w:val="24"/>
          <w:szCs w:val="26"/>
        </w:rPr>
        <w:t xml:space="preserve"> sesji Rady Gminy Wierzchlas.</w:t>
      </w:r>
    </w:p>
    <w:p w:rsidR="001B47E8" w:rsidRDefault="00553108" w:rsidP="001B47E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Przedstawienie porządku obrad.</w:t>
      </w:r>
    </w:p>
    <w:p w:rsidR="00553108" w:rsidRPr="001B47E8" w:rsidRDefault="00553108" w:rsidP="001B47E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1B47E8">
        <w:rPr>
          <w:rFonts w:ascii="Times New Roman" w:hAnsi="Times New Roman" w:cs="Times New Roman"/>
          <w:sz w:val="24"/>
          <w:szCs w:val="26"/>
        </w:rPr>
        <w:t>Podjęcie uchwał:</w:t>
      </w:r>
    </w:p>
    <w:p w:rsidR="00553108" w:rsidRDefault="00553108" w:rsidP="00553108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zmian w b</w:t>
      </w:r>
      <w:r w:rsidR="00B83E45">
        <w:rPr>
          <w:rFonts w:ascii="Times New Roman" w:hAnsi="Times New Roman" w:cs="Times New Roman"/>
          <w:sz w:val="24"/>
          <w:szCs w:val="26"/>
        </w:rPr>
        <w:t>udżecie Gminy Wierzchlas na 2023</w:t>
      </w:r>
      <w:r>
        <w:rPr>
          <w:rFonts w:ascii="Times New Roman" w:hAnsi="Times New Roman" w:cs="Times New Roman"/>
          <w:sz w:val="24"/>
          <w:szCs w:val="26"/>
        </w:rPr>
        <w:t xml:space="preserve"> r.,</w:t>
      </w:r>
    </w:p>
    <w:p w:rsidR="00553108" w:rsidRPr="00B83E45" w:rsidRDefault="00553108" w:rsidP="00553108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w sprawie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>zmian w Wieloletniej Prognozie Finansowej Gminy Wierzchlas,</w:t>
      </w:r>
    </w:p>
    <w:p w:rsidR="00262229" w:rsidRDefault="00262229" w:rsidP="0026222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zmiany uchwały Nr XXXIX/237/2010 Rady Gminy Wierzchlas z dnia </w:t>
      </w:r>
      <w:r>
        <w:rPr>
          <w:rFonts w:ascii="Times New Roman" w:hAnsi="Times New Roman" w:cs="Times New Roman"/>
          <w:sz w:val="24"/>
          <w:szCs w:val="24"/>
        </w:rPr>
        <w:br/>
        <w:t>29 czerwca 2010 r. w sprawie określenia zasad udzielania dotacji na sfinansowanie  prac konserwatorskich, restauratorskich lub robót budowlanych przy zabytku wpisanym do rejestru zabytków.</w:t>
      </w:r>
    </w:p>
    <w:p w:rsidR="00553108" w:rsidRDefault="00553108" w:rsidP="005531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Wolne wnioski, interpelacje i zapytania.</w:t>
      </w:r>
    </w:p>
    <w:p w:rsidR="00553108" w:rsidRDefault="00553108" w:rsidP="005531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Zakończenie obrad LI</w:t>
      </w:r>
      <w:r w:rsidR="00B65925">
        <w:rPr>
          <w:rFonts w:ascii="Times New Roman" w:hAnsi="Times New Roman" w:cs="Times New Roman"/>
          <w:sz w:val="24"/>
          <w:szCs w:val="26"/>
        </w:rPr>
        <w:t>V</w:t>
      </w:r>
      <w:r w:rsidR="001B47E8">
        <w:rPr>
          <w:rFonts w:ascii="Times New Roman" w:hAnsi="Times New Roman" w:cs="Times New Roman"/>
          <w:sz w:val="24"/>
          <w:szCs w:val="26"/>
        </w:rPr>
        <w:t xml:space="preserve"> nadzwyczajnej</w:t>
      </w:r>
      <w:r>
        <w:rPr>
          <w:rFonts w:ascii="Times New Roman" w:hAnsi="Times New Roman" w:cs="Times New Roman"/>
          <w:sz w:val="24"/>
          <w:szCs w:val="26"/>
        </w:rPr>
        <w:t xml:space="preserve"> sesji Rady Gminy Wierzchlas. </w:t>
      </w:r>
    </w:p>
    <w:p w:rsidR="00553108" w:rsidRDefault="00553108" w:rsidP="0055310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8"/>
          <w:szCs w:val="26"/>
        </w:rPr>
      </w:pPr>
    </w:p>
    <w:p w:rsidR="00553108" w:rsidRDefault="00553108" w:rsidP="0055310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eastAsia="pl-PL"/>
        </w:rPr>
        <w:t>Transmisja z sesji będzie dostępna na stronie:</w:t>
      </w:r>
    </w:p>
    <w:p w:rsidR="00553108" w:rsidRDefault="00EE2A87" w:rsidP="00553108">
      <w:hyperlink r:id="rId5" w:history="1">
        <w:r w:rsidR="00553108">
          <w:rPr>
            <w:rStyle w:val="Hipercze"/>
            <w:sz w:val="24"/>
          </w:rPr>
          <w:t>https://portal.posiedzenia.pl/wierzchlas</w:t>
        </w:r>
      </w:hyperlink>
    </w:p>
    <w:p w:rsidR="00553108" w:rsidRDefault="00553108" w:rsidP="00553108">
      <w:pPr>
        <w:rPr>
          <w:sz w:val="24"/>
          <w:szCs w:val="24"/>
        </w:rPr>
      </w:pPr>
    </w:p>
    <w:p w:rsidR="00553108" w:rsidRDefault="00553108" w:rsidP="00553108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proofErr w:type="spellStart"/>
      <w:r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553108" w:rsidRDefault="00553108" w:rsidP="00553108">
      <w:pPr>
        <w:ind w:left="-284" w:firstLine="284"/>
        <w:rPr>
          <w:sz w:val="14"/>
        </w:rPr>
      </w:pPr>
    </w:p>
    <w:p w:rsidR="00553108" w:rsidRDefault="00553108" w:rsidP="00553108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Wierzchlas, dnia </w:t>
      </w:r>
      <w:r w:rsidR="00B65925">
        <w:rPr>
          <w:rFonts w:ascii="Times New Roman" w:hAnsi="Times New Roman" w:cs="Times New Roman"/>
          <w:b/>
          <w:sz w:val="24"/>
          <w:szCs w:val="26"/>
        </w:rPr>
        <w:t>22</w:t>
      </w:r>
      <w:r w:rsidR="00B83E45">
        <w:rPr>
          <w:rFonts w:ascii="Times New Roman" w:hAnsi="Times New Roman" w:cs="Times New Roman"/>
          <w:b/>
          <w:sz w:val="24"/>
          <w:szCs w:val="26"/>
        </w:rPr>
        <w:t xml:space="preserve"> lutego </w:t>
      </w:r>
      <w:r>
        <w:rPr>
          <w:rFonts w:ascii="Times New Roman" w:hAnsi="Times New Roman" w:cs="Times New Roman"/>
          <w:b/>
          <w:sz w:val="24"/>
          <w:szCs w:val="26"/>
        </w:rPr>
        <w:t>2023 r.</w:t>
      </w:r>
    </w:p>
    <w:p w:rsidR="00553108" w:rsidRDefault="00553108" w:rsidP="00553108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Przewodniczący Rady Gminy </w:t>
      </w:r>
    </w:p>
    <w:p w:rsidR="00553108" w:rsidRDefault="00553108" w:rsidP="00553108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(-) Jacek Młynarczyk </w:t>
      </w:r>
    </w:p>
    <w:sectPr w:rsidR="00553108" w:rsidSect="0003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9248C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savePreviewPicture/>
  <w:compat/>
  <w:rsids>
    <w:rsidRoot w:val="00553108"/>
    <w:rsid w:val="0003285E"/>
    <w:rsid w:val="00146759"/>
    <w:rsid w:val="00196A0D"/>
    <w:rsid w:val="001B47E8"/>
    <w:rsid w:val="001F6A10"/>
    <w:rsid w:val="00213C3F"/>
    <w:rsid w:val="00243433"/>
    <w:rsid w:val="00262229"/>
    <w:rsid w:val="003D029C"/>
    <w:rsid w:val="00510FA4"/>
    <w:rsid w:val="00553108"/>
    <w:rsid w:val="006528E3"/>
    <w:rsid w:val="008325C1"/>
    <w:rsid w:val="008D1924"/>
    <w:rsid w:val="008E6E44"/>
    <w:rsid w:val="00B028A6"/>
    <w:rsid w:val="00B65925"/>
    <w:rsid w:val="00B83E45"/>
    <w:rsid w:val="00BD40C0"/>
    <w:rsid w:val="00BE5789"/>
    <w:rsid w:val="00C55776"/>
    <w:rsid w:val="00E1266C"/>
    <w:rsid w:val="00EE2A87"/>
    <w:rsid w:val="00F43166"/>
    <w:rsid w:val="00FB594B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0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3108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5310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3108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553108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5310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3108"/>
    <w:pPr>
      <w:spacing w:after="200"/>
      <w:ind w:left="720"/>
      <w:contextualSpacing/>
      <w:jc w:val="left"/>
    </w:pPr>
  </w:style>
  <w:style w:type="character" w:customStyle="1" w:styleId="style-scope">
    <w:name w:val="style-scope"/>
    <w:basedOn w:val="Domylnaczcionkaakapitu"/>
    <w:rsid w:val="00553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16</cp:revision>
  <cp:lastPrinted>2023-02-09T07:05:00Z</cp:lastPrinted>
  <dcterms:created xsi:type="dcterms:W3CDTF">2023-01-18T12:04:00Z</dcterms:created>
  <dcterms:modified xsi:type="dcterms:W3CDTF">2023-02-22T13:34:00Z</dcterms:modified>
</cp:coreProperties>
</file>