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B78" w:rsidRDefault="00434B78" w:rsidP="00434B78">
      <w:pPr>
        <w:pStyle w:val="Tytu"/>
        <w:spacing w:line="360" w:lineRule="auto"/>
        <w:rPr>
          <w:sz w:val="36"/>
          <w:szCs w:val="44"/>
        </w:rPr>
      </w:pPr>
      <w:r>
        <w:rPr>
          <w:sz w:val="36"/>
          <w:szCs w:val="44"/>
        </w:rPr>
        <w:t>OGŁOSZENIE</w:t>
      </w:r>
    </w:p>
    <w:p w:rsidR="00434B78" w:rsidRDefault="00434B78" w:rsidP="00434B78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28"/>
          <w:szCs w:val="32"/>
        </w:rPr>
        <w:t xml:space="preserve">Podaje się do wiadomości, że </w:t>
      </w:r>
    </w:p>
    <w:p w:rsidR="00434B78" w:rsidRDefault="00434B78" w:rsidP="00434B78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w dniu </w:t>
      </w:r>
      <w:r>
        <w:rPr>
          <w:rFonts w:ascii="Times New Roman" w:hAnsi="Times New Roman" w:cs="Times New Roman"/>
          <w:bCs w:val="0"/>
          <w:sz w:val="32"/>
          <w:szCs w:val="32"/>
          <w:u w:val="single"/>
        </w:rPr>
        <w:t>11 maja 2022</w:t>
      </w:r>
      <w:r>
        <w:rPr>
          <w:rFonts w:ascii="Times New Roman" w:hAnsi="Times New Roman" w:cs="Times New Roman"/>
          <w:bCs w:val="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r. </w:t>
      </w:r>
      <w:r>
        <w:rPr>
          <w:rFonts w:ascii="Times New Roman" w:hAnsi="Times New Roman" w:cs="Times New Roman"/>
          <w:bCs w:val="0"/>
          <w:sz w:val="32"/>
          <w:szCs w:val="32"/>
        </w:rPr>
        <w:t>(środa)</w:t>
      </w: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o godz.</w:t>
      </w:r>
      <w:r>
        <w:rPr>
          <w:rFonts w:ascii="Times New Roman" w:hAnsi="Times New Roman" w:cs="Times New Roman"/>
          <w:bCs w:val="0"/>
          <w:sz w:val="32"/>
          <w:szCs w:val="32"/>
        </w:rPr>
        <w:t xml:space="preserve"> 14</w:t>
      </w:r>
      <w:r>
        <w:rPr>
          <w:rFonts w:ascii="Times New Roman" w:hAnsi="Times New Roman" w:cs="Times New Roman"/>
          <w:sz w:val="32"/>
          <w:szCs w:val="32"/>
          <w:u w:val="single"/>
          <w:vertAlign w:val="superscript"/>
        </w:rPr>
        <w:t>00</w:t>
      </w: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32"/>
          <w:szCs w:val="32"/>
        </w:rPr>
        <w:br/>
      </w:r>
      <w:r>
        <w:rPr>
          <w:rFonts w:ascii="Times New Roman" w:hAnsi="Times New Roman" w:cs="Times New Roman"/>
          <w:b w:val="0"/>
          <w:sz w:val="32"/>
          <w:szCs w:val="32"/>
        </w:rPr>
        <w:t xml:space="preserve">odbędzie się </w:t>
      </w:r>
      <w:r>
        <w:rPr>
          <w:rFonts w:ascii="Times New Roman" w:hAnsi="Times New Roman" w:cs="Times New Roman"/>
          <w:sz w:val="32"/>
          <w:szCs w:val="32"/>
        </w:rPr>
        <w:t xml:space="preserve">XLVI sesja Rady Gminy Wierzchlas </w:t>
      </w:r>
      <w:r>
        <w:rPr>
          <w:rFonts w:ascii="Times New Roman" w:hAnsi="Times New Roman" w:cs="Times New Roman"/>
          <w:sz w:val="32"/>
          <w:szCs w:val="32"/>
        </w:rPr>
        <w:br/>
        <w:t>w  sali konferencyjnej Urzędu Gminy</w:t>
      </w:r>
    </w:p>
    <w:p w:rsidR="00434B78" w:rsidRDefault="00434B78" w:rsidP="00434B78">
      <w:pPr>
        <w:rPr>
          <w:lang w:eastAsia="pl-PL"/>
        </w:rPr>
      </w:pPr>
    </w:p>
    <w:p w:rsidR="00434B78" w:rsidRDefault="00434B78" w:rsidP="00434B78">
      <w:pPr>
        <w:rPr>
          <w:lang w:eastAsia="pl-PL"/>
        </w:rPr>
      </w:pPr>
    </w:p>
    <w:p w:rsidR="00434B78" w:rsidRDefault="00434B78" w:rsidP="00434B78">
      <w:pPr>
        <w:rPr>
          <w:rFonts w:ascii="Times New Roman" w:hAnsi="Times New Roman" w:cs="Times New Roman"/>
          <w:b/>
          <w:szCs w:val="27"/>
        </w:rPr>
      </w:pPr>
      <w:r>
        <w:rPr>
          <w:rFonts w:ascii="Times New Roman" w:hAnsi="Times New Roman" w:cs="Times New Roman"/>
          <w:b/>
          <w:szCs w:val="27"/>
        </w:rPr>
        <w:t>Proponowany porządek obrad:</w:t>
      </w:r>
    </w:p>
    <w:p w:rsidR="00434B78" w:rsidRDefault="00434B78" w:rsidP="00434B78">
      <w:pPr>
        <w:rPr>
          <w:rFonts w:ascii="Times New Roman" w:hAnsi="Times New Roman" w:cs="Times New Roman"/>
          <w:b/>
          <w:szCs w:val="27"/>
        </w:rPr>
      </w:pPr>
    </w:p>
    <w:p w:rsidR="00434B78" w:rsidRDefault="00434B78" w:rsidP="00434B7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Otwarcie obrad XLVI sesji Rady Gminy Wierzchlas.</w:t>
      </w:r>
    </w:p>
    <w:p w:rsidR="00434B78" w:rsidRDefault="00434B78" w:rsidP="00434B7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Przedstawienie porządku obrad.</w:t>
      </w:r>
    </w:p>
    <w:p w:rsidR="00434B78" w:rsidRDefault="00434B78" w:rsidP="00434B7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Przyjęcie protokołu XLV sesji Rady Gminy Wierzchlas.</w:t>
      </w:r>
    </w:p>
    <w:p w:rsidR="00434B78" w:rsidRDefault="00434B78" w:rsidP="00434B7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Sprawozdanie Wójta z działalności między sesjami.</w:t>
      </w:r>
    </w:p>
    <w:p w:rsidR="00434B78" w:rsidRDefault="00434B78" w:rsidP="00434B78">
      <w:pPr>
        <w:pStyle w:val="Akapitzlist"/>
        <w:numPr>
          <w:ilvl w:val="0"/>
          <w:numId w:val="1"/>
        </w:numPr>
        <w:spacing w:after="0"/>
        <w:ind w:left="357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Podjęcie uchwał:</w:t>
      </w:r>
    </w:p>
    <w:p w:rsidR="00434B78" w:rsidRDefault="00434B78" w:rsidP="00434B78">
      <w:pPr>
        <w:pStyle w:val="Akapitzlist"/>
        <w:numPr>
          <w:ilvl w:val="1"/>
          <w:numId w:val="1"/>
        </w:numPr>
        <w:tabs>
          <w:tab w:val="left" w:pos="851"/>
        </w:tabs>
        <w:spacing w:after="0"/>
        <w:ind w:left="716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zmian w budżecie Gminy Wierzchlas na 2022 r.,</w:t>
      </w:r>
    </w:p>
    <w:p w:rsidR="00434B78" w:rsidRDefault="00434B78" w:rsidP="00434B78">
      <w:pPr>
        <w:pStyle w:val="Akapitzlist"/>
        <w:numPr>
          <w:ilvl w:val="1"/>
          <w:numId w:val="1"/>
        </w:numPr>
        <w:tabs>
          <w:tab w:val="left" w:pos="851"/>
        </w:tabs>
        <w:spacing w:after="0"/>
        <w:ind w:left="716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zmian w Wieloletniej Prognozie Finansowej Gminy Wierzchlas,</w:t>
      </w:r>
    </w:p>
    <w:p w:rsidR="00434B78" w:rsidRDefault="00434B78" w:rsidP="00434B78">
      <w:pPr>
        <w:pStyle w:val="Akapitzlist"/>
        <w:numPr>
          <w:ilvl w:val="1"/>
          <w:numId w:val="1"/>
        </w:numPr>
        <w:tabs>
          <w:tab w:val="left" w:pos="851"/>
        </w:tabs>
        <w:spacing w:after="0"/>
        <w:ind w:left="716" w:right="141"/>
        <w:jc w:val="both"/>
        <w:rPr>
          <w:rFonts w:ascii="Times New Roman" w:hAnsi="Times New Roman" w:cs="Times New Roman"/>
          <w:sz w:val="24"/>
          <w:szCs w:val="24"/>
        </w:rPr>
      </w:pPr>
      <w:r w:rsidRPr="00660E85">
        <w:rPr>
          <w:rFonts w:ascii="Times New Roman" w:hAnsi="Times New Roman" w:cs="Times New Roman"/>
          <w:sz w:val="24"/>
          <w:szCs w:val="24"/>
        </w:rPr>
        <w:t>w</w:t>
      </w:r>
      <w:r w:rsidRPr="00660E8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60E85">
        <w:rPr>
          <w:rFonts w:ascii="Times New Roman" w:hAnsi="Times New Roman" w:cs="Times New Roman"/>
          <w:sz w:val="24"/>
          <w:szCs w:val="24"/>
        </w:rPr>
        <w:t>sprawie</w:t>
      </w:r>
      <w:r w:rsidRPr="00660E8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60E85">
        <w:rPr>
          <w:rFonts w:ascii="Times New Roman" w:hAnsi="Times New Roman" w:cs="Times New Roman"/>
          <w:sz w:val="24"/>
          <w:szCs w:val="24"/>
        </w:rPr>
        <w:t>zakresu</w:t>
      </w:r>
      <w:r w:rsidRPr="00660E8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60E85">
        <w:rPr>
          <w:rFonts w:ascii="Times New Roman" w:hAnsi="Times New Roman" w:cs="Times New Roman"/>
          <w:sz w:val="24"/>
          <w:szCs w:val="24"/>
        </w:rPr>
        <w:t>pomocy</w:t>
      </w:r>
      <w:r w:rsidRPr="00660E8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60E85">
        <w:rPr>
          <w:rFonts w:ascii="Times New Roman" w:hAnsi="Times New Roman" w:cs="Times New Roman"/>
          <w:sz w:val="24"/>
          <w:szCs w:val="24"/>
        </w:rPr>
        <w:t>obywatelom</w:t>
      </w:r>
      <w:r w:rsidRPr="00660E8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60E85">
        <w:rPr>
          <w:rFonts w:ascii="Times New Roman" w:hAnsi="Times New Roman" w:cs="Times New Roman"/>
          <w:sz w:val="24"/>
          <w:szCs w:val="24"/>
        </w:rPr>
        <w:t>Ukrainy</w:t>
      </w:r>
      <w:r w:rsidRPr="00660E8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60E85">
        <w:rPr>
          <w:rFonts w:ascii="Times New Roman" w:hAnsi="Times New Roman" w:cs="Times New Roman"/>
          <w:sz w:val="24"/>
          <w:szCs w:val="24"/>
        </w:rPr>
        <w:t>w</w:t>
      </w:r>
      <w:r w:rsidRPr="00660E8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60E85">
        <w:rPr>
          <w:rFonts w:ascii="Times New Roman" w:hAnsi="Times New Roman" w:cs="Times New Roman"/>
          <w:sz w:val="24"/>
          <w:szCs w:val="24"/>
        </w:rPr>
        <w:t>związku</w:t>
      </w:r>
      <w:r w:rsidRPr="00660E8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60E85">
        <w:rPr>
          <w:rFonts w:ascii="Times New Roman" w:hAnsi="Times New Roman" w:cs="Times New Roman"/>
          <w:sz w:val="24"/>
          <w:szCs w:val="24"/>
        </w:rPr>
        <w:t>z</w:t>
      </w:r>
      <w:r w:rsidRPr="00660E8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60E85">
        <w:rPr>
          <w:rFonts w:ascii="Times New Roman" w:hAnsi="Times New Roman" w:cs="Times New Roman"/>
          <w:sz w:val="24"/>
          <w:szCs w:val="24"/>
        </w:rPr>
        <w:t>konfliktem</w:t>
      </w:r>
      <w:r w:rsidRPr="00660E8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60E85">
        <w:rPr>
          <w:rFonts w:ascii="Times New Roman" w:hAnsi="Times New Roman" w:cs="Times New Roman"/>
          <w:sz w:val="24"/>
          <w:szCs w:val="24"/>
        </w:rPr>
        <w:t>zbrojnym</w:t>
      </w:r>
      <w:r w:rsidRPr="00660E8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60E85">
        <w:rPr>
          <w:rFonts w:ascii="Times New Roman" w:hAnsi="Times New Roman" w:cs="Times New Roman"/>
          <w:sz w:val="24"/>
          <w:szCs w:val="24"/>
        </w:rPr>
        <w:t>na</w:t>
      </w:r>
      <w:r w:rsidRPr="00660E8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60E85">
        <w:rPr>
          <w:rFonts w:ascii="Times New Roman" w:hAnsi="Times New Roman" w:cs="Times New Roman"/>
          <w:sz w:val="24"/>
          <w:szCs w:val="24"/>
        </w:rPr>
        <w:t>terytorium tego państwa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34B78" w:rsidRPr="00593304" w:rsidRDefault="00434B78" w:rsidP="00434B78">
      <w:pPr>
        <w:pStyle w:val="Akapitzlist"/>
        <w:numPr>
          <w:ilvl w:val="1"/>
          <w:numId w:val="1"/>
        </w:numPr>
        <w:tabs>
          <w:tab w:val="left" w:pos="851"/>
        </w:tabs>
        <w:spacing w:after="0"/>
        <w:ind w:left="716" w:right="141"/>
        <w:jc w:val="both"/>
        <w:rPr>
          <w:rFonts w:ascii="Times New Roman" w:hAnsi="Times New Roman" w:cs="Times New Roman"/>
          <w:sz w:val="24"/>
          <w:szCs w:val="24"/>
        </w:rPr>
      </w:pPr>
      <w:r w:rsidRPr="005933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 uchylenia Uchwały Nr XLV/312/2022 Rady Gminy Wierzchlas z dnia 13 kwietnia 2022r.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434B78" w:rsidRPr="00B3156C" w:rsidRDefault="00434B78" w:rsidP="00434B78">
      <w:pPr>
        <w:pStyle w:val="Akapitzlist"/>
        <w:numPr>
          <w:ilvl w:val="1"/>
          <w:numId w:val="1"/>
        </w:numPr>
        <w:spacing w:after="0"/>
        <w:ind w:left="7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sprawie wysokości ekwiwalentu pieniężnego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udział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działaniach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ratown</w:t>
      </w:r>
      <w:r w:rsidRPr="00617AF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czych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akcjach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ratowniczych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szkoleniu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lub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ćwiczeniu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:rsidR="00434B78" w:rsidRPr="00B3156C" w:rsidRDefault="00434B78" w:rsidP="00434B78">
      <w:pPr>
        <w:pStyle w:val="Akapitzlist"/>
        <w:numPr>
          <w:ilvl w:val="1"/>
          <w:numId w:val="1"/>
        </w:numPr>
        <w:spacing w:after="0"/>
        <w:ind w:left="716"/>
        <w:jc w:val="both"/>
        <w:rPr>
          <w:rFonts w:ascii="Times New Roman" w:hAnsi="Times New Roman" w:cs="Times New Roman"/>
          <w:sz w:val="28"/>
          <w:szCs w:val="24"/>
        </w:rPr>
      </w:pPr>
      <w:r w:rsidRPr="00B3156C">
        <w:rPr>
          <w:rFonts w:ascii="Times New Roman" w:eastAsia="Times New Roman" w:hAnsi="Times New Roman" w:cs="Times New Roman"/>
          <w:sz w:val="24"/>
        </w:rPr>
        <w:t>w sprawie przystąpienia do sporządzenia miejscowego planu zagospodarowania przestrzennego dla działek nr 1354/9 i 1515 obręb Kraszkowice,</w:t>
      </w:r>
    </w:p>
    <w:p w:rsidR="00434B78" w:rsidRPr="00B3156C" w:rsidRDefault="00434B78" w:rsidP="00434B78">
      <w:pPr>
        <w:pStyle w:val="Akapitzlist"/>
        <w:numPr>
          <w:ilvl w:val="1"/>
          <w:numId w:val="1"/>
        </w:numPr>
        <w:tabs>
          <w:tab w:val="left" w:pos="851"/>
        </w:tabs>
        <w:spacing w:after="0"/>
        <w:ind w:left="716" w:right="141"/>
        <w:jc w:val="both"/>
        <w:rPr>
          <w:rFonts w:ascii="Times New Roman" w:hAnsi="Times New Roman" w:cs="Times New Roman"/>
          <w:sz w:val="24"/>
          <w:szCs w:val="24"/>
        </w:rPr>
      </w:pPr>
      <w:r w:rsidRPr="00660E85">
        <w:rPr>
          <w:rFonts w:ascii="Times New Roman" w:hAnsi="Times New Roman" w:cs="Times New Roman"/>
          <w:bCs/>
          <w:sz w:val="24"/>
          <w:szCs w:val="24"/>
        </w:rPr>
        <w:t>w sprawie rozpatrzenia wniosku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34B78" w:rsidRPr="00A3546B" w:rsidRDefault="00434B78" w:rsidP="00434B78">
      <w:pPr>
        <w:pStyle w:val="Akapitzlist"/>
        <w:numPr>
          <w:ilvl w:val="1"/>
          <w:numId w:val="1"/>
        </w:numPr>
        <w:tabs>
          <w:tab w:val="left" w:pos="851"/>
        </w:tabs>
        <w:spacing w:after="0"/>
        <w:ind w:left="716" w:right="141"/>
        <w:jc w:val="both"/>
        <w:rPr>
          <w:rFonts w:ascii="Times New Roman" w:hAnsi="Times New Roman" w:cs="Times New Roman"/>
          <w:sz w:val="24"/>
          <w:szCs w:val="24"/>
        </w:rPr>
      </w:pPr>
      <w:r w:rsidRPr="00660E85">
        <w:rPr>
          <w:rFonts w:ascii="Times New Roman" w:hAnsi="Times New Roman" w:cs="Times New Roman"/>
          <w:bCs/>
          <w:sz w:val="24"/>
          <w:szCs w:val="24"/>
        </w:rPr>
        <w:t>w sprawie rozpatrzenia wniosku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34B78" w:rsidRDefault="00434B78" w:rsidP="00434B78">
      <w:pPr>
        <w:pStyle w:val="Akapitzlist"/>
        <w:numPr>
          <w:ilvl w:val="0"/>
          <w:numId w:val="1"/>
        </w:num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Interpelacje wolne wnioski i zapytania. </w:t>
      </w:r>
    </w:p>
    <w:p w:rsidR="00434B78" w:rsidRPr="00434B78" w:rsidRDefault="00434B78" w:rsidP="00434B78">
      <w:pPr>
        <w:pStyle w:val="Akapitzlist"/>
        <w:numPr>
          <w:ilvl w:val="0"/>
          <w:numId w:val="1"/>
        </w:num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Zakończenie obrad XLVI sesji Rady Gminy Wierzchlas. </w:t>
      </w:r>
    </w:p>
    <w:p w:rsidR="00434B78" w:rsidRDefault="00434B78" w:rsidP="00434B78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6"/>
        </w:rPr>
      </w:pPr>
    </w:p>
    <w:p w:rsidR="00434B78" w:rsidRDefault="00434B78" w:rsidP="00434B78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8"/>
          <w:szCs w:val="26"/>
        </w:rPr>
      </w:pPr>
    </w:p>
    <w:p w:rsidR="00434B78" w:rsidRDefault="00434B78" w:rsidP="00434B78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  <w:lang w:eastAsia="pl-PL"/>
        </w:rPr>
        <w:t>Transmisja z sesji będzie dostępna na stronie:</w:t>
      </w:r>
    </w:p>
    <w:p w:rsidR="00434B78" w:rsidRDefault="00434B78" w:rsidP="00434B78">
      <w:hyperlink r:id="rId5" w:history="1">
        <w:r>
          <w:rPr>
            <w:rStyle w:val="Hipercze"/>
            <w:sz w:val="24"/>
          </w:rPr>
          <w:t>https://portal.posiedzenia.pl/wierzchlas</w:t>
        </w:r>
      </w:hyperlink>
    </w:p>
    <w:p w:rsidR="00434B78" w:rsidRDefault="00434B78" w:rsidP="00434B78">
      <w:pPr>
        <w:rPr>
          <w:sz w:val="24"/>
          <w:szCs w:val="24"/>
        </w:rPr>
      </w:pPr>
    </w:p>
    <w:p w:rsidR="00434B78" w:rsidRDefault="00434B78" w:rsidP="00434B78">
      <w:pPr>
        <w:ind w:left="-284" w:firstLine="284"/>
        <w:rPr>
          <w:rStyle w:val="style-scope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Archiwum nagrań z sesji znajduje się na kanale „</w:t>
      </w:r>
      <w:r>
        <w:rPr>
          <w:rStyle w:val="style-scope"/>
          <w:rFonts w:ascii="Times New Roman" w:hAnsi="Times New Roman" w:cs="Times New Roman"/>
          <w:sz w:val="24"/>
          <w:szCs w:val="24"/>
        </w:rPr>
        <w:t xml:space="preserve">Rada Gminy Wierzchlas” w serwisie </w:t>
      </w:r>
      <w:proofErr w:type="spellStart"/>
      <w:r>
        <w:rPr>
          <w:rStyle w:val="style-scope"/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Style w:val="style-scope"/>
          <w:rFonts w:ascii="Times New Roman" w:hAnsi="Times New Roman" w:cs="Times New Roman"/>
          <w:sz w:val="26"/>
          <w:szCs w:val="26"/>
        </w:rPr>
        <w:t xml:space="preserve">. </w:t>
      </w:r>
    </w:p>
    <w:p w:rsidR="00434B78" w:rsidRDefault="00434B78" w:rsidP="00434B78">
      <w:pPr>
        <w:ind w:left="-284" w:firstLine="284"/>
        <w:rPr>
          <w:rStyle w:val="style-scope"/>
          <w:rFonts w:ascii="Times New Roman" w:hAnsi="Times New Roman" w:cs="Times New Roman"/>
          <w:sz w:val="26"/>
          <w:szCs w:val="26"/>
        </w:rPr>
      </w:pPr>
    </w:p>
    <w:p w:rsidR="00434B78" w:rsidRDefault="00434B78" w:rsidP="00434B78">
      <w:pPr>
        <w:ind w:left="-284" w:firstLine="284"/>
        <w:rPr>
          <w:sz w:val="14"/>
        </w:rPr>
      </w:pPr>
    </w:p>
    <w:p w:rsidR="00434B78" w:rsidRDefault="00434B78" w:rsidP="00434B78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Wierzchlas, dnia 4 maja 2022 r.</w:t>
      </w:r>
    </w:p>
    <w:p w:rsidR="00434B78" w:rsidRDefault="00434B78" w:rsidP="00434B78">
      <w:pPr>
        <w:ind w:left="4956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Przewodniczący Rady Gminy </w:t>
      </w:r>
    </w:p>
    <w:p w:rsidR="00434B78" w:rsidRDefault="00434B78" w:rsidP="00434B78">
      <w:pPr>
        <w:ind w:left="4956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        (-) Jacek Młynarczyk </w:t>
      </w:r>
    </w:p>
    <w:p w:rsidR="0003285E" w:rsidRDefault="0003285E"/>
    <w:sectPr w:rsidR="0003285E" w:rsidSect="00032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52B"/>
    <w:multiLevelType w:val="multilevel"/>
    <w:tmpl w:val="99248C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compat/>
  <w:rsids>
    <w:rsidRoot w:val="00434B78"/>
    <w:rsid w:val="0003285E"/>
    <w:rsid w:val="00196A0D"/>
    <w:rsid w:val="00434B78"/>
    <w:rsid w:val="008325C1"/>
    <w:rsid w:val="008D1924"/>
    <w:rsid w:val="008E6E44"/>
    <w:rsid w:val="00B028A6"/>
    <w:rsid w:val="00BB63D1"/>
    <w:rsid w:val="00BE5789"/>
    <w:rsid w:val="00C55776"/>
    <w:rsid w:val="00F4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B78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34B78"/>
    <w:pPr>
      <w:keepNext/>
      <w:spacing w:before="240" w:after="60" w:line="240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434B7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34B78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34B78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34B78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4B78"/>
    <w:pPr>
      <w:spacing w:after="200"/>
      <w:ind w:left="720"/>
      <w:contextualSpacing/>
      <w:jc w:val="left"/>
    </w:pPr>
  </w:style>
  <w:style w:type="character" w:customStyle="1" w:styleId="style-scope">
    <w:name w:val="style-scope"/>
    <w:basedOn w:val="Domylnaczcionkaakapitu"/>
    <w:rsid w:val="00434B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8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rtal.posiedzenia.pl/wierzchl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Mega</cp:lastModifiedBy>
  <cp:revision>2</cp:revision>
  <dcterms:created xsi:type="dcterms:W3CDTF">2022-05-11T10:33:00Z</dcterms:created>
  <dcterms:modified xsi:type="dcterms:W3CDTF">2022-05-11T10:34:00Z</dcterms:modified>
</cp:coreProperties>
</file>